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44890" w14:textId="4643869D" w:rsidR="003069E8" w:rsidRDefault="003069E8" w:rsidP="00424940">
      <w:pPr>
        <w:rPr>
          <w:b/>
          <w:bCs/>
        </w:rPr>
      </w:pPr>
      <w:bookmarkStart w:id="0" w:name="_GoBack"/>
      <w:bookmarkEnd w:id="0"/>
    </w:p>
    <w:p w14:paraId="418807F5" w14:textId="6E25B723" w:rsidR="00C1137D" w:rsidRPr="006339D7" w:rsidRDefault="00DD116B" w:rsidP="00C1137D">
      <w:pPr>
        <w:tabs>
          <w:tab w:val="left" w:pos="10206"/>
        </w:tabs>
        <w:ind w:right="1498"/>
        <w:rPr>
          <w:b/>
          <w:bCs/>
          <w:lang w:val="en-US"/>
        </w:rPr>
      </w:pPr>
      <w:r>
        <w:rPr>
          <w:b/>
          <w:bCs/>
          <w:color w:val="000000"/>
          <w:spacing w:val="-1"/>
          <w:lang w:val="en-US"/>
        </w:rPr>
        <w:t>Player</w:t>
      </w:r>
      <w:r w:rsidR="00C1137D" w:rsidRPr="006339D7">
        <w:rPr>
          <w:b/>
          <w:bCs/>
          <w:color w:val="000000"/>
          <w:spacing w:val="-1"/>
          <w:lang w:val="en-US"/>
        </w:rPr>
        <w:t xml:space="preserve"> Information Collection Form </w:t>
      </w:r>
    </w:p>
    <w:tbl>
      <w:tblPr>
        <w:tblStyle w:val="Grilledetableauclaire"/>
        <w:tblW w:w="9256" w:type="dxa"/>
        <w:tblLook w:val="04A0" w:firstRow="1" w:lastRow="0" w:firstColumn="1" w:lastColumn="0" w:noHBand="0" w:noVBand="1"/>
      </w:tblPr>
      <w:tblGrid>
        <w:gridCol w:w="3256"/>
        <w:gridCol w:w="6000"/>
      </w:tblGrid>
      <w:tr w:rsidR="003C640A" w14:paraId="1CDD8F9B" w14:textId="77777777" w:rsidTr="003F10D3">
        <w:trPr>
          <w:trHeight w:val="862"/>
        </w:trPr>
        <w:tc>
          <w:tcPr>
            <w:tcW w:w="3256" w:type="dxa"/>
            <w:vAlign w:val="center"/>
          </w:tcPr>
          <w:p w14:paraId="09D3AAB1" w14:textId="4F1D90A2" w:rsidR="003C640A" w:rsidRPr="00EB1F71" w:rsidRDefault="00C1137D" w:rsidP="22CF28B8">
            <w:proofErr w:type="spellStart"/>
            <w:r w:rsidRPr="22CF28B8">
              <w:t>Company</w:t>
            </w:r>
            <w:proofErr w:type="spellEnd"/>
            <w:r w:rsidRPr="22CF28B8">
              <w:t xml:space="preserve"> </w:t>
            </w:r>
            <w:proofErr w:type="spellStart"/>
            <w:r w:rsidRPr="22CF28B8">
              <w:t>name</w:t>
            </w:r>
            <w:proofErr w:type="spellEnd"/>
          </w:p>
        </w:tc>
        <w:tc>
          <w:tcPr>
            <w:tcW w:w="6000" w:type="dxa"/>
            <w:vAlign w:val="center"/>
          </w:tcPr>
          <w:p w14:paraId="1847FDBA" w14:textId="0A05DD30" w:rsidR="003C640A" w:rsidRDefault="003C640A" w:rsidP="00C26DE5"/>
        </w:tc>
      </w:tr>
      <w:tr w:rsidR="003C640A" w14:paraId="1A1BCCE9" w14:textId="77777777" w:rsidTr="003F10D3">
        <w:trPr>
          <w:trHeight w:val="848"/>
        </w:trPr>
        <w:tc>
          <w:tcPr>
            <w:tcW w:w="3256" w:type="dxa"/>
            <w:vAlign w:val="center"/>
          </w:tcPr>
          <w:p w14:paraId="7ADAE846" w14:textId="0DC143E2" w:rsidR="003C640A" w:rsidRDefault="00C1137D" w:rsidP="22CF28B8">
            <w:proofErr w:type="spellStart"/>
            <w:r w:rsidRPr="22CF28B8">
              <w:t>Legal</w:t>
            </w:r>
            <w:proofErr w:type="spellEnd"/>
            <w:r w:rsidRPr="22CF28B8">
              <w:t xml:space="preserve"> </w:t>
            </w:r>
            <w:proofErr w:type="spellStart"/>
            <w:r w:rsidRPr="22CF28B8">
              <w:t>form</w:t>
            </w:r>
            <w:proofErr w:type="spellEnd"/>
          </w:p>
        </w:tc>
        <w:tc>
          <w:tcPr>
            <w:tcW w:w="6000" w:type="dxa"/>
            <w:vAlign w:val="center"/>
          </w:tcPr>
          <w:p w14:paraId="3B0DC3C2" w14:textId="36E72414" w:rsidR="003C640A" w:rsidRDefault="004F3353" w:rsidP="00C26DE5">
            <w:pPr>
              <w:tabs>
                <w:tab w:val="left" w:pos="1340"/>
              </w:tabs>
            </w:pPr>
            <w:r>
              <w:tab/>
            </w:r>
          </w:p>
        </w:tc>
      </w:tr>
      <w:tr w:rsidR="003C640A" w:rsidRPr="00D726F0" w14:paraId="773A6E22" w14:textId="77777777" w:rsidTr="003F10D3">
        <w:trPr>
          <w:trHeight w:val="829"/>
        </w:trPr>
        <w:tc>
          <w:tcPr>
            <w:tcW w:w="3256" w:type="dxa"/>
            <w:vAlign w:val="center"/>
          </w:tcPr>
          <w:p w14:paraId="3790BB8B" w14:textId="665722DF" w:rsidR="003C640A" w:rsidRPr="00C1137D" w:rsidRDefault="00C1137D" w:rsidP="00C26DE5">
            <w:pPr>
              <w:rPr>
                <w:lang w:val="en-US"/>
              </w:rPr>
            </w:pPr>
            <w:r w:rsidRPr="006339D7">
              <w:rPr>
                <w:lang w:val="en-US"/>
              </w:rPr>
              <w:t xml:space="preserve">Full address </w:t>
            </w:r>
            <w:r w:rsidRPr="006339D7">
              <w:rPr>
                <w:color w:val="000000"/>
                <w:lang w:val="en-US"/>
              </w:rPr>
              <w:t>(N°, Street, City, CP, Country)</w:t>
            </w:r>
          </w:p>
        </w:tc>
        <w:tc>
          <w:tcPr>
            <w:tcW w:w="6000" w:type="dxa"/>
            <w:vAlign w:val="center"/>
          </w:tcPr>
          <w:p w14:paraId="4677A67A" w14:textId="399B7FBE" w:rsidR="003C640A" w:rsidRPr="00C1137D" w:rsidRDefault="003C640A" w:rsidP="00C26DE5">
            <w:pPr>
              <w:rPr>
                <w:lang w:val="en-US"/>
              </w:rPr>
            </w:pPr>
          </w:p>
        </w:tc>
      </w:tr>
      <w:tr w:rsidR="003C640A" w14:paraId="56B2DECC" w14:textId="77777777" w:rsidTr="003F10D3">
        <w:trPr>
          <w:trHeight w:val="767"/>
        </w:trPr>
        <w:tc>
          <w:tcPr>
            <w:tcW w:w="3256" w:type="dxa"/>
            <w:vAlign w:val="center"/>
          </w:tcPr>
          <w:p w14:paraId="17A00A10" w14:textId="769B68B8" w:rsidR="003C640A" w:rsidRPr="00930F88" w:rsidRDefault="00C1137D" w:rsidP="00C26DE5">
            <w:r w:rsidRPr="00275DA7">
              <w:t>Country</w:t>
            </w:r>
          </w:p>
        </w:tc>
        <w:tc>
          <w:tcPr>
            <w:tcW w:w="6000" w:type="dxa"/>
            <w:vAlign w:val="center"/>
          </w:tcPr>
          <w:p w14:paraId="71AEB717" w14:textId="77777777" w:rsidR="003C640A" w:rsidRPr="00930F88" w:rsidRDefault="003C640A" w:rsidP="00C26DE5"/>
        </w:tc>
      </w:tr>
      <w:tr w:rsidR="003C640A" w:rsidRPr="00D726F0" w14:paraId="24F3B33B" w14:textId="77777777" w:rsidTr="003F10D3">
        <w:trPr>
          <w:trHeight w:val="778"/>
        </w:trPr>
        <w:tc>
          <w:tcPr>
            <w:tcW w:w="3256" w:type="dxa"/>
            <w:vAlign w:val="center"/>
          </w:tcPr>
          <w:p w14:paraId="271A1240" w14:textId="3AE4B9F1" w:rsidR="003C640A" w:rsidRPr="00C1137D" w:rsidRDefault="00C1137D" w:rsidP="00C26DE5">
            <w:pPr>
              <w:rPr>
                <w:lang w:val="en-US"/>
              </w:rPr>
            </w:pPr>
            <w:r w:rsidRPr="006339D7">
              <w:rPr>
                <w:lang w:val="en-US"/>
              </w:rPr>
              <w:t>SIRET number for a French company</w:t>
            </w:r>
          </w:p>
        </w:tc>
        <w:tc>
          <w:tcPr>
            <w:tcW w:w="6000" w:type="dxa"/>
            <w:vAlign w:val="center"/>
          </w:tcPr>
          <w:p w14:paraId="2E3AE86F" w14:textId="77777777" w:rsidR="003C640A" w:rsidRPr="00C1137D" w:rsidRDefault="003C640A" w:rsidP="00C26DE5">
            <w:pPr>
              <w:rPr>
                <w:lang w:val="en-US"/>
              </w:rPr>
            </w:pPr>
          </w:p>
        </w:tc>
      </w:tr>
      <w:tr w:rsidR="001159ED" w:rsidRPr="00D726F0" w14:paraId="3EBE6079" w14:textId="77777777" w:rsidTr="003F10D3">
        <w:trPr>
          <w:trHeight w:val="783"/>
        </w:trPr>
        <w:tc>
          <w:tcPr>
            <w:tcW w:w="3256" w:type="dxa"/>
            <w:vAlign w:val="center"/>
          </w:tcPr>
          <w:p w14:paraId="3E2DC324" w14:textId="51266217" w:rsidR="001159ED" w:rsidRPr="00C1137D" w:rsidRDefault="00C1137D" w:rsidP="00C26DE5">
            <w:pPr>
              <w:rPr>
                <w:lang w:val="en-US"/>
              </w:rPr>
            </w:pPr>
            <w:r w:rsidRPr="006339D7">
              <w:rPr>
                <w:lang w:val="en-US"/>
              </w:rPr>
              <w:t>LEI (Legal Entity Identifier) number for a foreign company</w:t>
            </w:r>
          </w:p>
        </w:tc>
        <w:tc>
          <w:tcPr>
            <w:tcW w:w="6000" w:type="dxa"/>
            <w:vAlign w:val="center"/>
          </w:tcPr>
          <w:p w14:paraId="7CA41B75" w14:textId="77777777" w:rsidR="001159ED" w:rsidRPr="00C1137D" w:rsidRDefault="001159ED" w:rsidP="00C26DE5">
            <w:pPr>
              <w:rPr>
                <w:lang w:val="en-US"/>
              </w:rPr>
            </w:pPr>
          </w:p>
        </w:tc>
      </w:tr>
    </w:tbl>
    <w:p w14:paraId="48A20080" w14:textId="77777777" w:rsidR="00B66035" w:rsidRDefault="00B66035" w:rsidP="00E7579B">
      <w:pPr>
        <w:rPr>
          <w:rFonts w:cs="Arial"/>
          <w:b/>
          <w:bCs/>
          <w:lang w:val="en-US"/>
        </w:rPr>
      </w:pPr>
    </w:p>
    <w:p w14:paraId="0A253027" w14:textId="77777777" w:rsidR="003F10D3" w:rsidRDefault="003F10D3" w:rsidP="00E7579B">
      <w:pPr>
        <w:rPr>
          <w:rFonts w:cs="Arial"/>
          <w:b/>
          <w:bCs/>
          <w:lang w:val="en-US"/>
        </w:rPr>
      </w:pPr>
    </w:p>
    <w:p w14:paraId="24D57337" w14:textId="7F761880" w:rsidR="00D56B4C" w:rsidRPr="00C1137D" w:rsidRDefault="004576E9" w:rsidP="00E7579B">
      <w:pPr>
        <w:rPr>
          <w:rFonts w:cs="Arial"/>
          <w:b/>
          <w:bCs/>
          <w:lang w:val="en-US"/>
        </w:rPr>
      </w:pPr>
      <w:r w:rsidRPr="000868E3">
        <w:rPr>
          <w:b/>
          <w:bCs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4612E4B2" wp14:editId="31878931">
                <wp:simplePos x="0" y="0"/>
                <wp:positionH relativeFrom="margin">
                  <wp:align>right</wp:align>
                </wp:positionH>
                <wp:positionV relativeFrom="paragraph">
                  <wp:posOffset>415290</wp:posOffset>
                </wp:positionV>
                <wp:extent cx="5568950" cy="935355"/>
                <wp:effectExtent l="0" t="0" r="0" b="0"/>
                <wp:wrapSquare wrapText="bothSides"/>
                <wp:docPr id="3711075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8950" cy="935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FB9DB0" w14:textId="77777777" w:rsidR="00C1137D" w:rsidRPr="006339D7" w:rsidRDefault="00C1137D" w:rsidP="00C1137D">
                            <w:pPr>
                              <w:ind w:right="931"/>
                              <w:jc w:val="both"/>
                              <w:rPr>
                                <w:rFonts w:cs="Times New Roman"/>
                                <w:color w:val="000000"/>
                                <w:lang w:val="en-US"/>
                              </w:rPr>
                            </w:pPr>
                            <w:r w:rsidRPr="006339D7">
                              <w:rPr>
                                <w:rFonts w:cs="Times New Roman"/>
                                <w:color w:val="000000"/>
                                <w:lang w:val="en-US"/>
                              </w:rPr>
                              <w:t xml:space="preserve">An operator with an </w:t>
                            </w:r>
                            <w:proofErr w:type="spellStart"/>
                            <w:r w:rsidRPr="006339D7">
                              <w:rPr>
                                <w:rFonts w:cs="Times New Roman"/>
                                <w:color w:val="000000"/>
                                <w:lang w:val="en-US"/>
                              </w:rPr>
                              <w:t>authorisation</w:t>
                            </w:r>
                            <w:proofErr w:type="spellEnd"/>
                            <w:r w:rsidRPr="006339D7">
                              <w:rPr>
                                <w:rFonts w:cs="Times New Roman"/>
                                <w:color w:val="000000"/>
                                <w:lang w:val="en-US"/>
                              </w:rPr>
                              <w:t xml:space="preserve"> to purchase electricity for resale to end consumers issued by the French administration (and/or any other equivalent </w:t>
                            </w:r>
                            <w:proofErr w:type="spellStart"/>
                            <w:r w:rsidRPr="006339D7">
                              <w:rPr>
                                <w:rFonts w:cs="Times New Roman"/>
                                <w:color w:val="000000"/>
                                <w:lang w:val="en-US"/>
                              </w:rPr>
                              <w:t>authorisation</w:t>
                            </w:r>
                            <w:proofErr w:type="spellEnd"/>
                            <w:r w:rsidRPr="006339D7">
                              <w:rPr>
                                <w:rFonts w:cs="Times New Roman"/>
                                <w:color w:val="000000"/>
                                <w:lang w:val="en-US"/>
                              </w:rPr>
                              <w:t xml:space="preserve"> in a target country) allowing it to be linked to the concept of physical supplier.</w:t>
                            </w:r>
                          </w:p>
                          <w:p w14:paraId="59FA2864" w14:textId="77777777" w:rsidR="00D56B4C" w:rsidRPr="00C1137D" w:rsidRDefault="00D56B4C" w:rsidP="00D56B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612E4B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87.3pt;margin-top:32.7pt;width:438.5pt;height:73.65pt;z-index:251658243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" filled="f" stroked="f">
                <v:textbox>
                  <w:txbxContent>
                    <w:p w14:paraId="23FB9DB0" w14:textId="77777777" w:rsidR="00C1137D" w:rsidRPr="006339D7" w:rsidRDefault="00C1137D" w:rsidP="00C1137D">
                      <w:pPr>
                        <w:ind w:right="931"/>
                        <w:jc w:val="both"/>
                        <w:rPr>
                          <w:rFonts w:cs="Times New Roman"/>
                          <w:color w:val="000000"/>
                          <w:lang w:val="en-US"/>
                        </w:rPr>
                      </w:pPr>
                      <w:r w:rsidRPr="006339D7">
                        <w:rPr>
                          <w:rFonts w:cs="Times New Roman"/>
                          <w:color w:val="000000"/>
                          <w:lang w:val="en-US"/>
                        </w:rPr>
                        <w:t xml:space="preserve">An operator with an </w:t>
                      </w:r>
                      <w:proofErr w:type="spellStart"/>
                      <w:r w:rsidRPr="006339D7">
                        <w:rPr>
                          <w:rFonts w:cs="Times New Roman"/>
                          <w:color w:val="000000"/>
                          <w:lang w:val="en-US"/>
                        </w:rPr>
                        <w:t>authorisation</w:t>
                      </w:r>
                      <w:proofErr w:type="spellEnd"/>
                      <w:r w:rsidRPr="006339D7">
                        <w:rPr>
                          <w:rFonts w:cs="Times New Roman"/>
                          <w:color w:val="000000"/>
                          <w:lang w:val="en-US"/>
                        </w:rPr>
                        <w:t xml:space="preserve"> to purchase electricity for resale to end consumers issued by the French administration (and/or any other equivalent </w:t>
                      </w:r>
                      <w:proofErr w:type="spellStart"/>
                      <w:r w:rsidRPr="006339D7">
                        <w:rPr>
                          <w:rFonts w:cs="Times New Roman"/>
                          <w:color w:val="000000"/>
                          <w:lang w:val="en-US"/>
                        </w:rPr>
                        <w:t>authorisation</w:t>
                      </w:r>
                      <w:proofErr w:type="spellEnd"/>
                      <w:r w:rsidRPr="006339D7">
                        <w:rPr>
                          <w:rFonts w:cs="Times New Roman"/>
                          <w:color w:val="000000"/>
                          <w:lang w:val="en-US"/>
                        </w:rPr>
                        <w:t xml:space="preserve"> in a target country) allowing it to be linked to the concept of physical supplier.</w:t>
                      </w:r>
                    </w:p>
                    <w:p w14:paraId="59FA2864" w14:textId="77777777" w:rsidR="00D56B4C" w:rsidRPr="00C1137D" w:rsidRDefault="00D56B4C" w:rsidP="00D56B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137D" w:rsidRPr="006339D7">
        <w:rPr>
          <w:b/>
          <w:bCs/>
          <w:lang w:val="en-US"/>
        </w:rPr>
        <w:t xml:space="preserve">What is the nature of your </w:t>
      </w:r>
      <w:r w:rsidR="00B149FA" w:rsidRPr="006339D7">
        <w:rPr>
          <w:b/>
          <w:bCs/>
          <w:lang w:val="en-US"/>
        </w:rPr>
        <w:t>business</w:t>
      </w:r>
      <w:r w:rsidR="00B149FA">
        <w:rPr>
          <w:b/>
          <w:bCs/>
          <w:lang w:val="en-US"/>
        </w:rPr>
        <w:t>?</w:t>
      </w:r>
      <w:r w:rsidR="00C1137D">
        <w:rPr>
          <w:b/>
          <w:bCs/>
          <w:lang w:val="en-US"/>
        </w:rPr>
        <w:t xml:space="preserve"> </w:t>
      </w:r>
    </w:p>
    <w:p w14:paraId="6E0EBEF4" w14:textId="7F38A188" w:rsidR="002C301B" w:rsidRPr="00C1137D" w:rsidRDefault="00DD116B" w:rsidP="00E7579B">
      <w:pPr>
        <w:rPr>
          <w:b/>
          <w:bCs/>
          <w:lang w:val="en-US"/>
        </w:rPr>
      </w:pPr>
      <w:r w:rsidRPr="000868E3">
        <w:rPr>
          <w:b/>
          <w:bCs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4E645FC8" wp14:editId="04494D4A">
                <wp:simplePos x="0" y="0"/>
                <wp:positionH relativeFrom="margin">
                  <wp:posOffset>212090</wp:posOffset>
                </wp:positionH>
                <wp:positionV relativeFrom="paragraph">
                  <wp:posOffset>1104265</wp:posOffset>
                </wp:positionV>
                <wp:extent cx="5575300" cy="358140"/>
                <wp:effectExtent l="0" t="0" r="0" b="3810"/>
                <wp:wrapNone/>
                <wp:docPr id="16827653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FA38" w14:textId="0D38F44F" w:rsidR="00514D38" w:rsidRPr="00C1137D" w:rsidRDefault="00C1137D" w:rsidP="00514D38">
                            <w:pPr>
                              <w:rPr>
                                <w:lang w:val="en-US"/>
                              </w:rPr>
                            </w:pPr>
                            <w:r w:rsidRPr="00C1137D">
                              <w:rPr>
                                <w:rFonts w:cs="Times New Roman"/>
                                <w:color w:val="000000"/>
                                <w:lang w:val="en-US"/>
                              </w:rPr>
                              <w:t>An electricity producer with generation assets in one or more target countries.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645FC8" id="_x0000_s1027" type="#_x0000_t202" style="position:absolute;margin-left:16.7pt;margin-top:86.95pt;width:439pt;height:28.2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" filled="f" stroked="f">
                <v:textbox>
                  <w:txbxContent>
                    <w:p w14:paraId="4FF4FA38" w14:textId="0D38F44F" w:rsidR="00514D38" w:rsidRPr="00C1137D" w:rsidRDefault="00C1137D" w:rsidP="00514D38">
                      <w:pPr>
                        <w:rPr>
                          <w:lang w:val="en-US"/>
                        </w:rPr>
                      </w:pPr>
                      <w:r w:rsidRPr="00C1137D">
                        <w:rPr>
                          <w:rFonts w:cs="Times New Roman"/>
                          <w:color w:val="000000"/>
                          <w:lang w:val="en-US"/>
                        </w:rPr>
                        <w:t>An electricity producer with generation assets in one or more target countries.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0AC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9714D90" wp14:editId="3A99E4C1">
                <wp:simplePos x="0" y="0"/>
                <wp:positionH relativeFrom="margin">
                  <wp:posOffset>0</wp:posOffset>
                </wp:positionH>
                <wp:positionV relativeFrom="paragraph">
                  <wp:posOffset>1160780</wp:posOffset>
                </wp:positionV>
                <wp:extent cx="144000" cy="144000"/>
                <wp:effectExtent l="0" t="0" r="27940" b="27940"/>
                <wp:wrapNone/>
                <wp:docPr id="72645806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2AF71" w14:textId="77777777" w:rsidR="00D56B4C" w:rsidRDefault="00D56B4C" w:rsidP="00D56B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9714D90" id="_x0000_t109" coordsize="21600,21600" o:spt="109" path="m,l,21600r21600,l21600,xe">
                <v:stroke joinstyle="miter"/>
                <v:path gradientshapeok="t" o:connecttype="rect"/>
              </v:shapetype>
              <v:shape id="Flowchart: Process 2" o:spid="_x0000_s1028" type="#_x0000_t109" style="position:absolute;margin-left:0;margin-top:91.4pt;width:11.35pt;height:11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" fillcolor="white [3201]" strokecolor="black [3200]" strokeweight="1pt">
                <v:textbox>
                  <w:txbxContent>
                    <w:p w14:paraId="19B2AF71" w14:textId="77777777" w:rsidR="00D56B4C" w:rsidRDefault="00D56B4C" w:rsidP="00D56B4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56B4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377AD2" wp14:editId="2F000404">
                <wp:simplePos x="0" y="0"/>
                <wp:positionH relativeFrom="margin">
                  <wp:align>left</wp:align>
                </wp:positionH>
                <wp:positionV relativeFrom="paragraph">
                  <wp:posOffset>188595</wp:posOffset>
                </wp:positionV>
                <wp:extent cx="144000" cy="144000"/>
                <wp:effectExtent l="0" t="0" r="27940" b="27940"/>
                <wp:wrapNone/>
                <wp:docPr id="337189666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109" coordsize="21600,21600" o:spt="109" path="m,l,21600r21600,l21600,xe" w14:anchorId="2435AC38">
                <v:stroke joinstyle="miter"/>
                <v:path gradientshapeok="t" o:connecttype="rect"/>
              </v:shapetype>
              <v:shape id="Flowchart: Process 2" style="position:absolute;margin-left:0;margin-top:14.85pt;width:11.35pt;height:11.35pt;z-index:251585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color="white [3201]" strokecolor="black [3200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">
                <w10:wrap anchorx="margin"/>
              </v:shape>
            </w:pict>
          </mc:Fallback>
        </mc:AlternateContent>
      </w:r>
    </w:p>
    <w:p w14:paraId="0077F6A2" w14:textId="77ADB0E1" w:rsidR="006411ED" w:rsidRPr="00C1137D" w:rsidRDefault="00400AC2" w:rsidP="006411ED">
      <w:pPr>
        <w:rPr>
          <w:b/>
          <w:bCs/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00B478C" wp14:editId="22705BDC">
                <wp:simplePos x="0" y="0"/>
                <wp:positionH relativeFrom="margin">
                  <wp:posOffset>0</wp:posOffset>
                </wp:positionH>
                <wp:positionV relativeFrom="paragraph">
                  <wp:posOffset>232834</wp:posOffset>
                </wp:positionV>
                <wp:extent cx="144000" cy="144000"/>
                <wp:effectExtent l="0" t="0" r="27940" b="27940"/>
                <wp:wrapNone/>
                <wp:docPr id="650193224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39B577" id="Flowchart: Process 2" o:spid="_x0000_s1026" type="#_x0000_t109" style="position:absolute;margin-left:0;margin-top:18.35pt;width:11.35pt;height:11.35pt;z-index:25161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" fillcolor="white [3201]" strokecolor="black [3200]" strokeweight="1pt">
                <w10:wrap anchorx="margin"/>
              </v:shape>
            </w:pict>
          </mc:Fallback>
        </mc:AlternateContent>
      </w:r>
      <w:r w:rsidRPr="000868E3">
        <w:rPr>
          <w:b/>
          <w:bCs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614C5520" wp14:editId="1D58E2B2">
                <wp:simplePos x="0" y="0"/>
                <wp:positionH relativeFrom="margin">
                  <wp:posOffset>213360</wp:posOffset>
                </wp:positionH>
                <wp:positionV relativeFrom="paragraph">
                  <wp:posOffset>143510</wp:posOffset>
                </wp:positionV>
                <wp:extent cx="4991100" cy="673100"/>
                <wp:effectExtent l="0" t="0" r="0" b="0"/>
                <wp:wrapNone/>
                <wp:docPr id="16481660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B35C4" w14:textId="29D918B4" w:rsidR="00C1137D" w:rsidRPr="006339D7" w:rsidRDefault="00C1137D" w:rsidP="00C1137D">
                            <w:pPr>
                              <w:rPr>
                                <w:lang w:val="en-US"/>
                              </w:rPr>
                            </w:pPr>
                            <w:r w:rsidRPr="006339D7">
                              <w:rPr>
                                <w:rFonts w:cs="Times New Roman"/>
                                <w:color w:val="000000"/>
                                <w:lang w:val="en-US"/>
                              </w:rPr>
                              <w:t>A final consumer whose annual electricity requirement in one or more target countries is greater than 7 GWh/year</w:t>
                            </w:r>
                          </w:p>
                          <w:p w14:paraId="74161829" w14:textId="10A8CDC8" w:rsidR="00632190" w:rsidRPr="00C1137D" w:rsidRDefault="00632190" w:rsidP="002B3DCA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4C5520" id="_x0000_s1029" type="#_x0000_t202" style="position:absolute;margin-left:16.8pt;margin-top:11.3pt;width:393pt;height:53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" filled="f" stroked="f">
                <v:textbox>
                  <w:txbxContent>
                    <w:p w14:paraId="36EB35C4" w14:textId="29D918B4" w:rsidR="00C1137D" w:rsidRPr="006339D7" w:rsidRDefault="00C1137D" w:rsidP="00C1137D">
                      <w:pPr>
                        <w:rPr>
                          <w:lang w:val="en-US"/>
                        </w:rPr>
                      </w:pPr>
                      <w:r w:rsidRPr="006339D7">
                        <w:rPr>
                          <w:rFonts w:cs="Times New Roman"/>
                          <w:color w:val="000000"/>
                          <w:lang w:val="en-US"/>
                        </w:rPr>
                        <w:t>A final consumer whose annual electricity requirement in one or more target countries is greater than 7 GWh/year</w:t>
                      </w:r>
                    </w:p>
                    <w:p w14:paraId="74161829" w14:textId="10A8CDC8" w:rsidR="00632190" w:rsidRPr="00C1137D" w:rsidRDefault="00632190" w:rsidP="002B3DCA">
                      <w:pPr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5E981D" w14:textId="2669A705" w:rsidR="006411ED" w:rsidRPr="00C1137D" w:rsidRDefault="006411ED" w:rsidP="006411ED">
      <w:pPr>
        <w:rPr>
          <w:lang w:val="en-US"/>
        </w:rPr>
      </w:pPr>
    </w:p>
    <w:p w14:paraId="435C79D1" w14:textId="6F443A5D" w:rsidR="006411ED" w:rsidRPr="00C1137D" w:rsidRDefault="006411ED" w:rsidP="006411ED">
      <w:pPr>
        <w:rPr>
          <w:lang w:val="en-US"/>
        </w:rPr>
      </w:pPr>
    </w:p>
    <w:p w14:paraId="13E16B10" w14:textId="77777777" w:rsidR="0086326E" w:rsidRDefault="0086326E" w:rsidP="00807A71">
      <w:pPr>
        <w:spacing w:after="0"/>
        <w:rPr>
          <w:rFonts w:cs="Arial"/>
          <w:b/>
          <w:bCs/>
          <w:color w:val="000000"/>
          <w:spacing w:val="-1"/>
          <w:lang w:val="en-US"/>
        </w:rPr>
      </w:pPr>
    </w:p>
    <w:p w14:paraId="7C818F12" w14:textId="77777777" w:rsidR="003F10D3" w:rsidRDefault="003F10D3" w:rsidP="003F10D3">
      <w:pPr>
        <w:rPr>
          <w:rFonts w:cs="Arial"/>
          <w:b/>
          <w:bCs/>
          <w:color w:val="000000"/>
          <w:spacing w:val="-1"/>
          <w:lang w:val="en-US"/>
        </w:rPr>
      </w:pPr>
    </w:p>
    <w:p w14:paraId="5F334013" w14:textId="77777777" w:rsidR="003F10D3" w:rsidRDefault="003F10D3" w:rsidP="003F10D3">
      <w:pPr>
        <w:rPr>
          <w:rFonts w:cs="Arial"/>
          <w:b/>
          <w:bCs/>
          <w:color w:val="000000"/>
          <w:spacing w:val="-1"/>
          <w:lang w:val="en-US"/>
        </w:rPr>
      </w:pPr>
    </w:p>
    <w:p w14:paraId="1B6701F2" w14:textId="77777777" w:rsidR="003F10D3" w:rsidRDefault="003F10D3" w:rsidP="003F10D3">
      <w:pPr>
        <w:rPr>
          <w:rFonts w:cs="Arial"/>
          <w:b/>
          <w:bCs/>
          <w:color w:val="000000"/>
          <w:spacing w:val="-1"/>
          <w:lang w:val="en-US"/>
        </w:rPr>
      </w:pPr>
    </w:p>
    <w:p w14:paraId="118AD6B7" w14:textId="77777777" w:rsidR="003F10D3" w:rsidRDefault="003F10D3" w:rsidP="003F10D3">
      <w:pPr>
        <w:rPr>
          <w:rFonts w:cs="Arial"/>
          <w:b/>
          <w:bCs/>
          <w:color w:val="000000"/>
          <w:spacing w:val="-1"/>
          <w:lang w:val="en-US"/>
        </w:rPr>
      </w:pPr>
    </w:p>
    <w:p w14:paraId="4DBA2183" w14:textId="0D79B3E2" w:rsidR="006411ED" w:rsidRPr="00C1137D" w:rsidRDefault="00B0109A" w:rsidP="006411ED">
      <w:pPr>
        <w:rPr>
          <w:rFonts w:cs="Arial"/>
          <w:b/>
          <w:bCs/>
          <w:color w:val="000000"/>
          <w:spacing w:val="-1"/>
          <w:lang w:val="en-US"/>
        </w:rPr>
      </w:pPr>
      <w:r w:rsidRPr="00B0109A">
        <w:rPr>
          <w:rFonts w:cs="Arial"/>
          <w:b/>
          <w:bCs/>
          <w:color w:val="000000"/>
          <w:spacing w:val="-1"/>
          <w:lang w:val="en-US"/>
        </w:rPr>
        <w:lastRenderedPageBreak/>
        <w:t xml:space="preserve">Information Collection Form for the </w:t>
      </w:r>
      <w:r w:rsidR="00E43986">
        <w:rPr>
          <w:rFonts w:cs="Arial"/>
          <w:b/>
          <w:bCs/>
          <w:color w:val="000000"/>
          <w:spacing w:val="-1"/>
          <w:lang w:val="en-US"/>
        </w:rPr>
        <w:t>p</w:t>
      </w:r>
      <w:r w:rsidRPr="00B0109A">
        <w:rPr>
          <w:rFonts w:cs="Arial"/>
          <w:b/>
          <w:bCs/>
          <w:color w:val="000000"/>
          <w:spacing w:val="-1"/>
          <w:lang w:val="en-US"/>
        </w:rPr>
        <w:t xml:space="preserve">erson </w:t>
      </w:r>
      <w:r w:rsidR="00E43986">
        <w:rPr>
          <w:rFonts w:cs="Arial"/>
          <w:b/>
          <w:bCs/>
          <w:color w:val="000000"/>
          <w:spacing w:val="-1"/>
          <w:lang w:val="en-US"/>
        </w:rPr>
        <w:t>a</w:t>
      </w:r>
      <w:r w:rsidRPr="00B0109A">
        <w:rPr>
          <w:rFonts w:cs="Arial"/>
          <w:b/>
          <w:bCs/>
          <w:color w:val="000000"/>
          <w:spacing w:val="-1"/>
          <w:lang w:val="en-US"/>
        </w:rPr>
        <w:t xml:space="preserve">uthorized to </w:t>
      </w:r>
      <w:r w:rsidR="00E43986">
        <w:rPr>
          <w:rFonts w:cs="Arial"/>
          <w:b/>
          <w:bCs/>
          <w:color w:val="000000"/>
          <w:spacing w:val="-1"/>
          <w:lang w:val="en-US"/>
        </w:rPr>
        <w:t>a</w:t>
      </w:r>
      <w:r w:rsidRPr="00B0109A">
        <w:rPr>
          <w:rFonts w:cs="Arial"/>
          <w:b/>
          <w:bCs/>
          <w:color w:val="000000"/>
          <w:spacing w:val="-1"/>
          <w:lang w:val="en-US"/>
        </w:rPr>
        <w:t xml:space="preserve">ccess CAPN </w:t>
      </w:r>
      <w:r w:rsidR="00E43986">
        <w:rPr>
          <w:rFonts w:cs="Arial"/>
          <w:b/>
          <w:bCs/>
          <w:color w:val="000000"/>
          <w:spacing w:val="-1"/>
          <w:lang w:val="en-US"/>
        </w:rPr>
        <w:t>d</w:t>
      </w:r>
      <w:r w:rsidRPr="00B0109A">
        <w:rPr>
          <w:rFonts w:cs="Arial"/>
          <w:b/>
          <w:bCs/>
          <w:color w:val="000000"/>
          <w:spacing w:val="-1"/>
          <w:lang w:val="en-US"/>
        </w:rPr>
        <w:t>ocuments on the Platform, subject to NDA Signature</w:t>
      </w:r>
    </w:p>
    <w:tbl>
      <w:tblPr>
        <w:tblStyle w:val="Grilledetableauclaire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6411ED" w14:paraId="16F02189" w14:textId="77777777" w:rsidTr="00DD116B">
        <w:trPr>
          <w:trHeight w:val="616"/>
        </w:trPr>
        <w:tc>
          <w:tcPr>
            <w:tcW w:w="3397" w:type="dxa"/>
            <w:vAlign w:val="center"/>
          </w:tcPr>
          <w:p w14:paraId="78A48F94" w14:textId="51CE0084" w:rsidR="006411ED" w:rsidRPr="00C005D7" w:rsidRDefault="00C1137D" w:rsidP="00C26DE5">
            <w:r>
              <w:t>First N</w:t>
            </w:r>
            <w:r w:rsidRPr="00275DA7">
              <w:t>ame</w:t>
            </w:r>
          </w:p>
        </w:tc>
        <w:tc>
          <w:tcPr>
            <w:tcW w:w="5665" w:type="dxa"/>
          </w:tcPr>
          <w:p w14:paraId="5C251DAB" w14:textId="77777777" w:rsidR="006411ED" w:rsidRDefault="006411ED" w:rsidP="00EC4647"/>
        </w:tc>
      </w:tr>
      <w:tr w:rsidR="006411ED" w14:paraId="058F4D23" w14:textId="77777777" w:rsidTr="00DD116B">
        <w:trPr>
          <w:trHeight w:val="606"/>
        </w:trPr>
        <w:tc>
          <w:tcPr>
            <w:tcW w:w="3397" w:type="dxa"/>
            <w:vAlign w:val="center"/>
          </w:tcPr>
          <w:p w14:paraId="15433447" w14:textId="0C9B1EC1" w:rsidR="006411ED" w:rsidRPr="00C005D7" w:rsidRDefault="00C1137D" w:rsidP="00C26DE5">
            <w:r>
              <w:t xml:space="preserve">Last </w:t>
            </w:r>
            <w:r w:rsidRPr="00275DA7">
              <w:t>Name</w:t>
            </w:r>
          </w:p>
        </w:tc>
        <w:tc>
          <w:tcPr>
            <w:tcW w:w="5665" w:type="dxa"/>
          </w:tcPr>
          <w:p w14:paraId="4E39416A" w14:textId="77777777" w:rsidR="006411ED" w:rsidRDefault="006411ED" w:rsidP="00EC4647">
            <w:pPr>
              <w:tabs>
                <w:tab w:val="left" w:pos="1340"/>
              </w:tabs>
            </w:pPr>
            <w:r>
              <w:tab/>
            </w:r>
          </w:p>
        </w:tc>
      </w:tr>
      <w:tr w:rsidR="006411ED" w14:paraId="268B714A" w14:textId="77777777" w:rsidTr="00DD116B">
        <w:trPr>
          <w:trHeight w:val="719"/>
        </w:trPr>
        <w:tc>
          <w:tcPr>
            <w:tcW w:w="3397" w:type="dxa"/>
            <w:vAlign w:val="center"/>
          </w:tcPr>
          <w:p w14:paraId="658EF215" w14:textId="4619EFFC" w:rsidR="006411ED" w:rsidRPr="00C005D7" w:rsidRDefault="00C1137D" w:rsidP="22CF28B8">
            <w:r w:rsidRPr="22CF28B8">
              <w:t xml:space="preserve">E-mail </w:t>
            </w:r>
            <w:proofErr w:type="spellStart"/>
            <w:r w:rsidRPr="22CF28B8">
              <w:t>address</w:t>
            </w:r>
            <w:proofErr w:type="spellEnd"/>
          </w:p>
        </w:tc>
        <w:tc>
          <w:tcPr>
            <w:tcW w:w="5665" w:type="dxa"/>
          </w:tcPr>
          <w:p w14:paraId="37E9FC93" w14:textId="77777777" w:rsidR="006411ED" w:rsidRPr="00930F88" w:rsidRDefault="006411ED" w:rsidP="00EC4647"/>
        </w:tc>
      </w:tr>
      <w:tr w:rsidR="006411ED" w14:paraId="2871B8C3" w14:textId="77777777" w:rsidTr="00DD116B">
        <w:trPr>
          <w:trHeight w:val="559"/>
        </w:trPr>
        <w:tc>
          <w:tcPr>
            <w:tcW w:w="3397" w:type="dxa"/>
            <w:vAlign w:val="center"/>
          </w:tcPr>
          <w:p w14:paraId="4E85EE36" w14:textId="01887739" w:rsidR="006411ED" w:rsidRPr="00C005D7" w:rsidRDefault="00C1137D" w:rsidP="22CF28B8">
            <w:proofErr w:type="spellStart"/>
            <w:r w:rsidRPr="22CF28B8">
              <w:t>Function</w:t>
            </w:r>
            <w:proofErr w:type="spellEnd"/>
            <w:r w:rsidRPr="22CF28B8">
              <w:t xml:space="preserve"> </w:t>
            </w:r>
            <w:proofErr w:type="spellStart"/>
            <w:r w:rsidRPr="22CF28B8">
              <w:t>within</w:t>
            </w:r>
            <w:proofErr w:type="spellEnd"/>
            <w:r w:rsidRPr="22CF28B8">
              <w:t xml:space="preserve"> the </w:t>
            </w:r>
            <w:proofErr w:type="spellStart"/>
            <w:r w:rsidRPr="22CF28B8">
              <w:t>company</w:t>
            </w:r>
            <w:proofErr w:type="spellEnd"/>
          </w:p>
        </w:tc>
        <w:tc>
          <w:tcPr>
            <w:tcW w:w="5665" w:type="dxa"/>
          </w:tcPr>
          <w:p w14:paraId="03106EA7" w14:textId="77777777" w:rsidR="006411ED" w:rsidRPr="00930F88" w:rsidRDefault="006411ED" w:rsidP="00EC4647"/>
        </w:tc>
      </w:tr>
      <w:tr w:rsidR="00C26DE5" w14:paraId="064220B6" w14:textId="77777777" w:rsidTr="00DD116B">
        <w:trPr>
          <w:trHeight w:val="559"/>
        </w:trPr>
        <w:tc>
          <w:tcPr>
            <w:tcW w:w="3397" w:type="dxa"/>
            <w:vAlign w:val="center"/>
          </w:tcPr>
          <w:p w14:paraId="08178E5A" w14:textId="767597BA" w:rsidR="00C26DE5" w:rsidRPr="00C1137D" w:rsidRDefault="00C26DE5" w:rsidP="00C26DE5">
            <w:r>
              <w:t>Phone</w:t>
            </w:r>
          </w:p>
        </w:tc>
        <w:tc>
          <w:tcPr>
            <w:tcW w:w="5665" w:type="dxa"/>
          </w:tcPr>
          <w:p w14:paraId="0ABCC0EE" w14:textId="77777777" w:rsidR="00C26DE5" w:rsidRPr="00930F88" w:rsidRDefault="00C26DE5" w:rsidP="00EC4647"/>
        </w:tc>
      </w:tr>
    </w:tbl>
    <w:p w14:paraId="2DC9DE3F" w14:textId="77777777" w:rsidR="006411ED" w:rsidRDefault="006411ED" w:rsidP="006411ED">
      <w:pPr>
        <w:rPr>
          <w:rFonts w:cs="Arial"/>
          <w:b/>
          <w:bCs/>
          <w:color w:val="000000"/>
          <w:spacing w:val="-1"/>
        </w:rPr>
      </w:pPr>
    </w:p>
    <w:p w14:paraId="7461489E" w14:textId="77777777" w:rsidR="006411ED" w:rsidRDefault="006411ED" w:rsidP="006411ED">
      <w:pPr>
        <w:rPr>
          <w:rFonts w:cs="Arial"/>
          <w:b/>
          <w:bCs/>
          <w:color w:val="000000"/>
          <w:spacing w:val="-1"/>
        </w:rPr>
      </w:pPr>
    </w:p>
    <w:p w14:paraId="532BC09F" w14:textId="77777777" w:rsidR="006411ED" w:rsidRPr="00D56B4C" w:rsidRDefault="006411ED" w:rsidP="006411ED">
      <w:pPr>
        <w:rPr>
          <w:rFonts w:cs="Arial"/>
          <w:b/>
          <w:bCs/>
        </w:rPr>
      </w:pPr>
    </w:p>
    <w:p w14:paraId="5287EB58" w14:textId="77777777" w:rsidR="006411ED" w:rsidRPr="006411ED" w:rsidRDefault="006411ED" w:rsidP="006411ED"/>
    <w:sectPr w:rsidR="006411ED" w:rsidRPr="006411E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E9A70" w14:textId="77777777" w:rsidR="00044E37" w:rsidRDefault="00044E37" w:rsidP="00C50358">
      <w:pPr>
        <w:spacing w:after="0" w:line="240" w:lineRule="auto"/>
      </w:pPr>
      <w:r>
        <w:separator/>
      </w:r>
    </w:p>
  </w:endnote>
  <w:endnote w:type="continuationSeparator" w:id="0">
    <w:p w14:paraId="67B4DE38" w14:textId="77777777" w:rsidR="00044E37" w:rsidRDefault="00044E37" w:rsidP="00C50358">
      <w:pPr>
        <w:spacing w:after="0" w:line="240" w:lineRule="auto"/>
      </w:pPr>
      <w:r>
        <w:continuationSeparator/>
      </w:r>
    </w:p>
  </w:endnote>
  <w:endnote w:type="continuationNotice" w:id="1">
    <w:p w14:paraId="3382673C" w14:textId="77777777" w:rsidR="00044E37" w:rsidRDefault="00044E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03C6D" w14:textId="77777777" w:rsidR="00044E37" w:rsidRDefault="00044E37" w:rsidP="00C50358">
      <w:pPr>
        <w:spacing w:after="0" w:line="240" w:lineRule="auto"/>
      </w:pPr>
      <w:r>
        <w:separator/>
      </w:r>
    </w:p>
  </w:footnote>
  <w:footnote w:type="continuationSeparator" w:id="0">
    <w:p w14:paraId="0B7C6C31" w14:textId="77777777" w:rsidR="00044E37" w:rsidRDefault="00044E37" w:rsidP="00C50358">
      <w:pPr>
        <w:spacing w:after="0" w:line="240" w:lineRule="auto"/>
      </w:pPr>
      <w:r>
        <w:continuationSeparator/>
      </w:r>
    </w:p>
  </w:footnote>
  <w:footnote w:type="continuationNotice" w:id="1">
    <w:p w14:paraId="6073D4B2" w14:textId="77777777" w:rsidR="00044E37" w:rsidRDefault="00044E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A02B93" w:themeFill="accent5"/>
      <w:tblLook w:val="04A0" w:firstRow="1" w:lastRow="0" w:firstColumn="1" w:lastColumn="0" w:noHBand="0" w:noVBand="1"/>
    </w:tblPr>
    <w:tblGrid>
      <w:gridCol w:w="1506"/>
      <w:gridCol w:w="7566"/>
    </w:tblGrid>
    <w:tr w:rsidR="003069E8" w:rsidRPr="00731F26" w14:paraId="3847223A" w14:textId="77777777" w:rsidTr="22CF28B8">
      <w:trPr>
        <w:trHeight w:val="990"/>
      </w:trPr>
      <w:tc>
        <w:tcPr>
          <w:tcW w:w="1350" w:type="dxa"/>
          <w:shd w:val="clear" w:color="auto" w:fill="FFFFFF" w:themeFill="background1"/>
          <w:vAlign w:val="center"/>
        </w:tcPr>
        <w:p w14:paraId="0D185B0B" w14:textId="77777777" w:rsidR="003069E8" w:rsidRPr="00731F26" w:rsidRDefault="003069E8" w:rsidP="003069E8">
          <w:pPr>
            <w:tabs>
              <w:tab w:val="center" w:pos="4680"/>
              <w:tab w:val="right" w:pos="9360"/>
            </w:tabs>
            <w:spacing w:after="0"/>
            <w:rPr>
              <w:rFonts w:ascii="Corbel" w:eastAsia="Calibri" w:hAnsi="Corbel" w:cs="Times New Roman"/>
              <w:b/>
              <w:noProof/>
              <w:color w:val="FFFFFF"/>
              <w:sz w:val="44"/>
            </w:rPr>
          </w:pPr>
          <w:r>
            <w:rPr>
              <w:noProof/>
              <w:lang w:eastAsia="fr-FR"/>
            </w:rPr>
            <w:drawing>
              <wp:inline distT="0" distB="0" distL="0" distR="0" wp14:anchorId="1BF8D088" wp14:editId="795C1B8D">
                <wp:extent cx="819717" cy="474345"/>
                <wp:effectExtent l="0" t="0" r="0" b="0"/>
                <wp:docPr id="2143984190" name="Image 11" descr="A logo with blue and orange letters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8539928-DC55-1E3E-DFD6-139A2351234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3984190" name="Image 11" descr="A logo with blue and orange letters&#10;&#10;Description automatically generated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8539928-DC55-1E3E-DFD6-139A2351234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785" cy="4795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shd w:val="clear" w:color="auto" w:fill="0F4761" w:themeFill="accent1" w:themeFillShade="BF"/>
          <w:vAlign w:val="center"/>
        </w:tcPr>
        <w:p w14:paraId="7A6964A6" w14:textId="272D3D4A" w:rsidR="003069E8" w:rsidRPr="00731F26" w:rsidRDefault="22CF28B8" w:rsidP="22CF28B8">
          <w:pPr>
            <w:spacing w:after="0"/>
            <w:jc w:val="center"/>
            <w:rPr>
              <w:rFonts w:ascii="Corbel" w:eastAsia="Calibri" w:hAnsi="Corbel" w:cs="Times New Roman"/>
              <w:color w:val="FFFFFF"/>
              <w:sz w:val="44"/>
              <w:szCs w:val="44"/>
            </w:rPr>
          </w:pPr>
          <w:proofErr w:type="spellStart"/>
          <w:r w:rsidRPr="22CF28B8">
            <w:rPr>
              <w:rFonts w:ascii="Corbel" w:eastAsia="Calibri" w:hAnsi="Corbel" w:cs="Times New Roman"/>
              <w:b/>
              <w:bCs/>
              <w:color w:val="FFFFFF" w:themeColor="background1"/>
              <w:sz w:val="44"/>
              <w:szCs w:val="44"/>
            </w:rPr>
            <w:t>Identity</w:t>
          </w:r>
          <w:proofErr w:type="spellEnd"/>
          <w:r w:rsidRPr="22CF28B8">
            <w:rPr>
              <w:rFonts w:ascii="Corbel" w:eastAsia="Calibri" w:hAnsi="Corbel" w:cs="Times New Roman"/>
              <w:b/>
              <w:bCs/>
              <w:color w:val="FFFFFF" w:themeColor="background1"/>
              <w:sz w:val="44"/>
              <w:szCs w:val="44"/>
            </w:rPr>
            <w:t xml:space="preserve"> </w:t>
          </w:r>
          <w:proofErr w:type="spellStart"/>
          <w:r w:rsidRPr="22CF28B8">
            <w:rPr>
              <w:rFonts w:ascii="Corbel" w:eastAsia="Calibri" w:hAnsi="Corbel" w:cs="Times New Roman"/>
              <w:b/>
              <w:bCs/>
              <w:color w:val="FFFFFF" w:themeColor="background1"/>
              <w:sz w:val="44"/>
              <w:szCs w:val="44"/>
            </w:rPr>
            <w:t>Sheet</w:t>
          </w:r>
          <w:proofErr w:type="spellEnd"/>
        </w:p>
      </w:tc>
    </w:tr>
  </w:tbl>
  <w:p w14:paraId="4CD3988F" w14:textId="77777777" w:rsidR="003069E8" w:rsidRDefault="003069E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F332A"/>
    <w:multiLevelType w:val="hybridMultilevel"/>
    <w:tmpl w:val="16A4112C"/>
    <w:lvl w:ilvl="0" w:tplc="171294E2">
      <w:numFmt w:val="bullet"/>
      <w:lvlText w:val="-"/>
      <w:lvlJc w:val="left"/>
      <w:pPr>
        <w:ind w:left="1256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358"/>
    <w:rsid w:val="00015DE1"/>
    <w:rsid w:val="00044E37"/>
    <w:rsid w:val="0004639B"/>
    <w:rsid w:val="000868E3"/>
    <w:rsid w:val="00097198"/>
    <w:rsid w:val="000A7692"/>
    <w:rsid w:val="000B492E"/>
    <w:rsid w:val="001159ED"/>
    <w:rsid w:val="0012155B"/>
    <w:rsid w:val="00193B70"/>
    <w:rsid w:val="00196891"/>
    <w:rsid w:val="001D4CB3"/>
    <w:rsid w:val="001F664D"/>
    <w:rsid w:val="00235D63"/>
    <w:rsid w:val="0024618A"/>
    <w:rsid w:val="00267685"/>
    <w:rsid w:val="00280A93"/>
    <w:rsid w:val="002B3DCA"/>
    <w:rsid w:val="002C3015"/>
    <w:rsid w:val="002C301B"/>
    <w:rsid w:val="003069E8"/>
    <w:rsid w:val="00310089"/>
    <w:rsid w:val="00355AB0"/>
    <w:rsid w:val="00385824"/>
    <w:rsid w:val="003966C0"/>
    <w:rsid w:val="003A0A37"/>
    <w:rsid w:val="003A2BCF"/>
    <w:rsid w:val="003C640A"/>
    <w:rsid w:val="003F10D3"/>
    <w:rsid w:val="003F425B"/>
    <w:rsid w:val="00400AC2"/>
    <w:rsid w:val="00424940"/>
    <w:rsid w:val="004576E9"/>
    <w:rsid w:val="004E218B"/>
    <w:rsid w:val="004F3353"/>
    <w:rsid w:val="00514D38"/>
    <w:rsid w:val="005E753D"/>
    <w:rsid w:val="00611615"/>
    <w:rsid w:val="00632190"/>
    <w:rsid w:val="006411ED"/>
    <w:rsid w:val="006F162E"/>
    <w:rsid w:val="006F4482"/>
    <w:rsid w:val="00722DA6"/>
    <w:rsid w:val="00755E4A"/>
    <w:rsid w:val="00807A71"/>
    <w:rsid w:val="008111BA"/>
    <w:rsid w:val="008237B7"/>
    <w:rsid w:val="0086326E"/>
    <w:rsid w:val="00930F88"/>
    <w:rsid w:val="009B2A75"/>
    <w:rsid w:val="009C0F5B"/>
    <w:rsid w:val="009E1452"/>
    <w:rsid w:val="009E2D2F"/>
    <w:rsid w:val="00A00126"/>
    <w:rsid w:val="00A072FC"/>
    <w:rsid w:val="00A612B6"/>
    <w:rsid w:val="00A77882"/>
    <w:rsid w:val="00A836B9"/>
    <w:rsid w:val="00AA0105"/>
    <w:rsid w:val="00AD137E"/>
    <w:rsid w:val="00AD413D"/>
    <w:rsid w:val="00AD5E4B"/>
    <w:rsid w:val="00B0109A"/>
    <w:rsid w:val="00B149FA"/>
    <w:rsid w:val="00B35978"/>
    <w:rsid w:val="00B66035"/>
    <w:rsid w:val="00B96010"/>
    <w:rsid w:val="00BC0F3D"/>
    <w:rsid w:val="00BF488E"/>
    <w:rsid w:val="00C1137D"/>
    <w:rsid w:val="00C26DE5"/>
    <w:rsid w:val="00C366C8"/>
    <w:rsid w:val="00C50358"/>
    <w:rsid w:val="00C76D5B"/>
    <w:rsid w:val="00CC013C"/>
    <w:rsid w:val="00CE2A04"/>
    <w:rsid w:val="00D56B4C"/>
    <w:rsid w:val="00D726F0"/>
    <w:rsid w:val="00DA5CFA"/>
    <w:rsid w:val="00DA6CE2"/>
    <w:rsid w:val="00DD116B"/>
    <w:rsid w:val="00DD2434"/>
    <w:rsid w:val="00E17CD7"/>
    <w:rsid w:val="00E43986"/>
    <w:rsid w:val="00E61605"/>
    <w:rsid w:val="00E62238"/>
    <w:rsid w:val="00E7579B"/>
    <w:rsid w:val="00EB1F71"/>
    <w:rsid w:val="00EC40B3"/>
    <w:rsid w:val="00EC4647"/>
    <w:rsid w:val="00ED60DA"/>
    <w:rsid w:val="00EE48C7"/>
    <w:rsid w:val="00F26FBA"/>
    <w:rsid w:val="00F27DEF"/>
    <w:rsid w:val="00F47AFA"/>
    <w:rsid w:val="00F67968"/>
    <w:rsid w:val="00F753AE"/>
    <w:rsid w:val="00FA1E1E"/>
    <w:rsid w:val="00FF308D"/>
    <w:rsid w:val="22CF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71A7"/>
  <w15:chartTrackingRefBased/>
  <w15:docId w15:val="{78BFEA50-A8E6-4157-AA91-9524A58A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503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50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503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03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503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03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503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503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503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503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503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503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5035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5035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5035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5035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5035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5035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503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50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503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503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50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5035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1"/>
    <w:qFormat/>
    <w:rsid w:val="00C50358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C5035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503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5035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50358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C50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0358"/>
  </w:style>
  <w:style w:type="paragraph" w:styleId="Pieddepage">
    <w:name w:val="footer"/>
    <w:basedOn w:val="Normal"/>
    <w:link w:val="PieddepageCar"/>
    <w:uiPriority w:val="99"/>
    <w:unhideWhenUsed/>
    <w:rsid w:val="00C50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0358"/>
  </w:style>
  <w:style w:type="table" w:styleId="Grilledutableau">
    <w:name w:val="Table Grid"/>
    <w:basedOn w:val="TableauNormal"/>
    <w:rsid w:val="00424940"/>
    <w:pPr>
      <w:widowControl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Grilledetableauclaire">
    <w:name w:val="Grid Table Light"/>
    <w:basedOn w:val="TableauNormal"/>
    <w:uiPriority w:val="40"/>
    <w:rsid w:val="004F335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EDCAA1D58A646AC354E699E2AED54" ma:contentTypeVersion="5" ma:contentTypeDescription="Crée un document." ma:contentTypeScope="" ma:versionID="6a9a2cb42b6e46e2555065747c76c75b">
  <xsd:schema xmlns:xsd="http://www.w3.org/2001/XMLSchema" xmlns:xs="http://www.w3.org/2001/XMLSchema" xmlns:p="http://schemas.microsoft.com/office/2006/metadata/properties" xmlns:ns2="c6812ab9-e159-4a8a-a457-8e0fed2fceec" targetNamespace="http://schemas.microsoft.com/office/2006/metadata/properties" ma:root="true" ma:fieldsID="e3d204db5ee44cc03242578a434ea1f1" ns2:_="">
    <xsd:import namespace="c6812ab9-e159-4a8a-a457-8e0fed2fce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12ab9-e159-4a8a-a457-8e0fed2f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9C772-4770-4F4E-8B8C-10750AB759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8A65AC-2851-4269-9355-3B342FD6E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12ab9-e159-4a8a-a457-8e0fed2fce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D7FE44-B8E8-4DC3-9918-2D57790E5148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c6812ab9-e159-4a8a-a457-8e0fed2fceec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47D5F3C-1463-4B21-994D-C4A78E468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EY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Bernagou</dc:creator>
  <cp:keywords/>
  <dc:description/>
  <cp:lastModifiedBy>Pascal Tirel</cp:lastModifiedBy>
  <cp:revision>2</cp:revision>
  <dcterms:created xsi:type="dcterms:W3CDTF">2025-03-06T09:10:00Z</dcterms:created>
  <dcterms:modified xsi:type="dcterms:W3CDTF">2025-03-06T09:10:00Z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0x010100373EDCAA1D58A646AC354E699E2AED54</vt:lpwstr>
  </property>
  <property fmtid="{D5CDD505-2E9C-101B-9397-08002B2CF9AE}" pid="3" name="MSIP_Label_2d26f538-337a-4593-a7e6-123667b1a538_Enabled">
    <vt:lpwstr>true</vt:lpwstr>
  </property>
  <property fmtid="{D5CDD505-2E9C-101B-9397-08002B2CF9AE}" pid="4" name="MSIP_Label_2d26f538-337a-4593-a7e6-123667b1a538_SetDate">
    <vt:lpwstr>2025-02-05T13:01:44Z</vt:lpwstr>
  </property>
  <property fmtid="{D5CDD505-2E9C-101B-9397-08002B2CF9AE}" pid="5" name="MSIP_Label_2d26f538-337a-4593-a7e6-123667b1a538_Method">
    <vt:lpwstr>Standard</vt:lpwstr>
  </property>
  <property fmtid="{D5CDD505-2E9C-101B-9397-08002B2CF9AE}" pid="6" name="MSIP_Label_2d26f538-337a-4593-a7e6-123667b1a538_Name">
    <vt:lpwstr>C1 Interne</vt:lpwstr>
  </property>
  <property fmtid="{D5CDD505-2E9C-101B-9397-08002B2CF9AE}" pid="7" name="MSIP_Label_2d26f538-337a-4593-a7e6-123667b1a538_SiteId">
    <vt:lpwstr>e242425b-70fc-44dc-9ddf-c21e304e6c80</vt:lpwstr>
  </property>
  <property fmtid="{D5CDD505-2E9C-101B-9397-08002B2CF9AE}" pid="8" name="MSIP_Label_2d26f538-337a-4593-a7e6-123667b1a538_ActionId">
    <vt:lpwstr>6320c8c2-5f5d-4eac-91eb-db1ff781c5be</vt:lpwstr>
  </property>
  <property fmtid="{D5CDD505-2E9C-101B-9397-08002B2CF9AE}" pid="9" name="MSIP_Label_2d26f538-337a-4593-a7e6-123667b1a538_ContentBits">
    <vt:lpwstr>0</vt:lpwstr>
  </property>
</Properties>
</file>